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25" w:rsidRPr="00855825" w:rsidRDefault="00855825" w:rsidP="00855825">
      <w:pPr>
        <w:spacing w:after="0" w:line="274" w:lineRule="atLeast"/>
        <w:jc w:val="right"/>
        <w:textAlignment w:val="baseline"/>
        <w:rPr>
          <w:rFonts w:ascii="Verdana" w:eastAsia="Times New Roman" w:hAnsi="Verdana" w:cs="Times New Roman"/>
          <w:color w:val="808080"/>
          <w:sz w:val="17"/>
          <w:szCs w:val="17"/>
          <w:lang w:eastAsia="ru-RU"/>
        </w:rPr>
      </w:pPr>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b/>
          <w:bCs/>
          <w:color w:val="800080"/>
          <w:sz w:val="27"/>
          <w:lang w:eastAsia="ru-RU"/>
        </w:rPr>
        <w:t>Федеральный государственный образовательный стандарт</w:t>
      </w:r>
      <w:r w:rsidRPr="00855825">
        <w:rPr>
          <w:rFonts w:ascii="Georgia" w:eastAsia="Times New Roman" w:hAnsi="Georgia" w:cs="Times New Roman"/>
          <w:b/>
          <w:bCs/>
          <w:color w:val="800080"/>
          <w:sz w:val="21"/>
          <w:lang w:eastAsia="ru-RU"/>
        </w:rPr>
        <w:t> </w:t>
      </w:r>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b/>
          <w:bCs/>
          <w:color w:val="800080"/>
          <w:sz w:val="27"/>
          <w:lang w:eastAsia="ru-RU"/>
        </w:rPr>
        <w:t>дошкольного образования</w:t>
      </w:r>
    </w:p>
    <w:p w:rsidR="00855825" w:rsidRPr="00855825" w:rsidRDefault="00855825" w:rsidP="00855825">
      <w:pPr>
        <w:spacing w:after="0" w:line="274" w:lineRule="atLeast"/>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855825" w:rsidP="00855825">
      <w:pPr>
        <w:spacing w:after="0" w:line="274" w:lineRule="atLeast"/>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3333750" cy="933450"/>
            <wp:effectExtent l="19050" t="0" r="0" b="0"/>
            <wp:docPr id="1" name="Рисунок 1" descr="http://mdou171.edu.yar.ru/images/fgos_emblema_w350_h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171.edu.yar.ru/images/fgos_emblema_w350_h98.png"/>
                    <pic:cNvPicPr>
                      <a:picLocks noChangeAspect="1" noChangeArrowheads="1"/>
                    </pic:cNvPicPr>
                  </pic:nvPicPr>
                  <pic:blipFill>
                    <a:blip r:embed="rId5"/>
                    <a:srcRect/>
                    <a:stretch>
                      <a:fillRect/>
                    </a:stretch>
                  </pic:blipFill>
                  <pic:spPr bwMode="auto">
                    <a:xfrm>
                      <a:off x="0" y="0"/>
                      <a:ext cx="3333750" cy="933450"/>
                    </a:xfrm>
                    <a:prstGeom prst="rect">
                      <a:avLst/>
                    </a:prstGeom>
                    <a:noFill/>
                    <a:ln w="9525">
                      <a:noFill/>
                      <a:miter lim="800000"/>
                      <a:headEnd/>
                      <a:tailEnd/>
                    </a:ln>
                  </pic:spPr>
                </pic:pic>
              </a:graphicData>
            </a:graphic>
          </wp:inline>
        </w:drawing>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color w:val="800080"/>
          <w:sz w:val="24"/>
          <w:szCs w:val="24"/>
          <w:bdr w:val="none" w:sz="0" w:space="0" w:color="auto" w:frame="1"/>
          <w:lang w:eastAsia="ru-RU"/>
        </w:rPr>
        <w:t>    В соответствии с законом «Об образовании в Российской Федерации» дошкольное образование является одним из уровней общего образования. Поэтому оно должно быть стандартизировано.</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color w:val="800080"/>
          <w:sz w:val="24"/>
          <w:szCs w:val="24"/>
          <w:bdr w:val="none" w:sz="0" w:space="0" w:color="auto" w:frame="1"/>
          <w:lang w:eastAsia="ru-RU"/>
        </w:rPr>
        <w:t xml:space="preserve">   Стандарт дошкольного образования утвержден приказом  </w:t>
      </w:r>
      <w:proofErr w:type="spellStart"/>
      <w:r w:rsidRPr="00855825">
        <w:rPr>
          <w:rFonts w:ascii="Georgia" w:eastAsia="Times New Roman" w:hAnsi="Georgia" w:cs="Times New Roman"/>
          <w:color w:val="800080"/>
          <w:sz w:val="24"/>
          <w:szCs w:val="24"/>
          <w:bdr w:val="none" w:sz="0" w:space="0" w:color="auto" w:frame="1"/>
          <w:lang w:eastAsia="ru-RU"/>
        </w:rPr>
        <w:t>Минобрнауки</w:t>
      </w:r>
      <w:proofErr w:type="spellEnd"/>
      <w:r w:rsidRPr="00855825">
        <w:rPr>
          <w:rFonts w:ascii="Georgia" w:eastAsia="Times New Roman" w:hAnsi="Georgia" w:cs="Times New Roman"/>
          <w:color w:val="800080"/>
          <w:sz w:val="24"/>
          <w:szCs w:val="24"/>
          <w:bdr w:val="none" w:sz="0" w:space="0" w:color="auto" w:frame="1"/>
          <w:lang w:eastAsia="ru-RU"/>
        </w:rPr>
        <w:t xml:space="preserve"> от 17.10.2013 г. №1155 «Об утверждении федерального государственного образовательного стандарта дошкольного образования» зарегистрирован в Минюсте РФ 14.11. 2013 г. Регистрационный N 30384. Приказ вступил в силу 01.01.2014 г.</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color w:val="800080"/>
          <w:sz w:val="24"/>
          <w:szCs w:val="24"/>
          <w:bdr w:val="none" w:sz="0" w:space="0" w:color="auto" w:frame="1"/>
          <w:lang w:eastAsia="ru-RU"/>
        </w:rPr>
        <w:t xml:space="preserve"> В связи с этим прежние акты о </w:t>
      </w:r>
      <w:proofErr w:type="gramStart"/>
      <w:r w:rsidRPr="00855825">
        <w:rPr>
          <w:rFonts w:ascii="Georgia" w:eastAsia="Times New Roman" w:hAnsi="Georgia" w:cs="Times New Roman"/>
          <w:color w:val="800080"/>
          <w:sz w:val="24"/>
          <w:szCs w:val="24"/>
          <w:bdr w:val="none" w:sz="0" w:space="0" w:color="auto" w:frame="1"/>
          <w:lang w:eastAsia="ru-RU"/>
        </w:rPr>
        <w:t>федеральных</w:t>
      </w:r>
      <w:proofErr w:type="gramEnd"/>
      <w:r w:rsidRPr="00855825">
        <w:rPr>
          <w:rFonts w:ascii="Georgia" w:eastAsia="Times New Roman" w:hAnsi="Georgia" w:cs="Times New Roman"/>
          <w:color w:val="800080"/>
          <w:sz w:val="24"/>
          <w:szCs w:val="24"/>
          <w:bdr w:val="none" w:sz="0" w:space="0" w:color="auto" w:frame="1"/>
          <w:lang w:eastAsia="ru-RU"/>
        </w:rPr>
        <w:t xml:space="preserve"> </w:t>
      </w:r>
      <w:proofErr w:type="spellStart"/>
      <w:r w:rsidRPr="00855825">
        <w:rPr>
          <w:rFonts w:ascii="Georgia" w:eastAsia="Times New Roman" w:hAnsi="Georgia" w:cs="Times New Roman"/>
          <w:color w:val="800080"/>
          <w:sz w:val="24"/>
          <w:szCs w:val="24"/>
          <w:bdr w:val="none" w:sz="0" w:space="0" w:color="auto" w:frame="1"/>
          <w:lang w:eastAsia="ru-RU"/>
        </w:rPr>
        <w:t>гостребованиях</w:t>
      </w:r>
      <w:proofErr w:type="spellEnd"/>
      <w:r w:rsidRPr="00855825">
        <w:rPr>
          <w:rFonts w:ascii="Georgia" w:eastAsia="Times New Roman" w:hAnsi="Georgia" w:cs="Times New Roman"/>
          <w:color w:val="800080"/>
          <w:sz w:val="24"/>
          <w:szCs w:val="24"/>
          <w:bdr w:val="none" w:sz="0" w:space="0" w:color="auto" w:frame="1"/>
          <w:lang w:eastAsia="ru-RU"/>
        </w:rPr>
        <w:t xml:space="preserve"> к структуре основной </w:t>
      </w:r>
      <w:proofErr w:type="gramStart"/>
      <w:r w:rsidRPr="00855825">
        <w:rPr>
          <w:rFonts w:ascii="Georgia" w:eastAsia="Times New Roman" w:hAnsi="Georgia" w:cs="Times New Roman"/>
          <w:color w:val="800080"/>
          <w:sz w:val="24"/>
          <w:szCs w:val="24"/>
          <w:bdr w:val="none" w:sz="0" w:space="0" w:color="auto" w:frame="1"/>
          <w:lang w:eastAsia="ru-RU"/>
        </w:rPr>
        <w:t xml:space="preserve">общеобразовательной программы дошкольного образования и к условиям реализации такой программы (приказы </w:t>
      </w:r>
      <w:proofErr w:type="spellStart"/>
      <w:r w:rsidRPr="00855825">
        <w:rPr>
          <w:rFonts w:ascii="Georgia" w:eastAsia="Times New Roman" w:hAnsi="Georgia" w:cs="Times New Roman"/>
          <w:color w:val="800080"/>
          <w:sz w:val="24"/>
          <w:szCs w:val="24"/>
          <w:bdr w:val="none" w:sz="0" w:space="0" w:color="auto" w:frame="1"/>
          <w:lang w:eastAsia="ru-RU"/>
        </w:rPr>
        <w:t>Минобрнауки</w:t>
      </w:r>
      <w:proofErr w:type="spellEnd"/>
      <w:r w:rsidRPr="00855825">
        <w:rPr>
          <w:rFonts w:ascii="Georgia" w:eastAsia="Times New Roman" w:hAnsi="Georgia" w:cs="Times New Roman"/>
          <w:color w:val="800080"/>
          <w:sz w:val="24"/>
          <w:szCs w:val="24"/>
          <w:bdr w:val="none" w:sz="0" w:space="0" w:color="auto" w:frame="1"/>
          <w:lang w:eastAsia="ru-RU"/>
        </w:rPr>
        <w:t xml:space="preserve"> РФ от 23 ноября 2009 г.     N 655 и от 20 июля 2011 г. </w:t>
      </w:r>
      <w:proofErr w:type="gramEnd"/>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proofErr w:type="gramStart"/>
      <w:r w:rsidRPr="00855825">
        <w:rPr>
          <w:rFonts w:ascii="Georgia" w:eastAsia="Times New Roman" w:hAnsi="Georgia" w:cs="Times New Roman"/>
          <w:color w:val="800080"/>
          <w:sz w:val="24"/>
          <w:szCs w:val="24"/>
          <w:bdr w:val="none" w:sz="0" w:space="0" w:color="auto" w:frame="1"/>
          <w:lang w:eastAsia="ru-RU"/>
        </w:rPr>
        <w:t>N 2151) с этого времени утрачивают силу. </w:t>
      </w:r>
      <w:proofErr w:type="gramEnd"/>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b/>
          <w:bCs/>
          <w:color w:val="800080"/>
          <w:sz w:val="24"/>
          <w:szCs w:val="24"/>
          <w:lang w:eastAsia="ru-RU"/>
        </w:rPr>
        <w:t>Что такое ФГОС?</w:t>
      </w:r>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color w:val="800080"/>
          <w:sz w:val="24"/>
          <w:szCs w:val="24"/>
          <w:bdr w:val="none" w:sz="0" w:space="0" w:color="auto" w:frame="1"/>
          <w:lang w:eastAsia="ru-RU"/>
        </w:rPr>
        <w:t xml:space="preserve">Федеральный государственный образовательный стандарт дошкольного образования (далее – ФГОС </w:t>
      </w:r>
      <w:proofErr w:type="gramStart"/>
      <w:r w:rsidRPr="00855825">
        <w:rPr>
          <w:rFonts w:ascii="Georgia" w:eastAsia="Times New Roman" w:hAnsi="Georgia" w:cs="Times New Roman"/>
          <w:color w:val="800080"/>
          <w:sz w:val="24"/>
          <w:szCs w:val="24"/>
          <w:bdr w:val="none" w:sz="0" w:space="0" w:color="auto" w:frame="1"/>
          <w:lang w:eastAsia="ru-RU"/>
        </w:rPr>
        <w:t>ДО</w:t>
      </w:r>
      <w:proofErr w:type="gramEnd"/>
      <w:r w:rsidRPr="00855825">
        <w:rPr>
          <w:rFonts w:ascii="Georgia" w:eastAsia="Times New Roman" w:hAnsi="Georgia" w:cs="Times New Roman"/>
          <w:color w:val="800080"/>
          <w:sz w:val="24"/>
          <w:szCs w:val="24"/>
          <w:bdr w:val="none" w:sz="0" w:space="0" w:color="auto" w:frame="1"/>
          <w:lang w:eastAsia="ru-RU"/>
        </w:rPr>
        <w:t xml:space="preserve">) </w:t>
      </w:r>
      <w:proofErr w:type="gramStart"/>
      <w:r w:rsidRPr="00855825">
        <w:rPr>
          <w:rFonts w:ascii="Georgia" w:eastAsia="Times New Roman" w:hAnsi="Georgia" w:cs="Times New Roman"/>
          <w:color w:val="800080"/>
          <w:sz w:val="24"/>
          <w:szCs w:val="24"/>
          <w:bdr w:val="none" w:sz="0" w:space="0" w:color="auto" w:frame="1"/>
          <w:lang w:eastAsia="ru-RU"/>
        </w:rPr>
        <w:t>представляет</w:t>
      </w:r>
      <w:proofErr w:type="gramEnd"/>
      <w:r w:rsidRPr="00855825">
        <w:rPr>
          <w:rFonts w:ascii="Georgia" w:eastAsia="Times New Roman" w:hAnsi="Georgia" w:cs="Times New Roman"/>
          <w:color w:val="800080"/>
          <w:sz w:val="24"/>
          <w:szCs w:val="24"/>
          <w:bdr w:val="none" w:sz="0" w:space="0" w:color="auto" w:frame="1"/>
          <w:lang w:eastAsia="ru-RU"/>
        </w:rPr>
        <w:t xml:space="preserve"> собой совокупность обязательных требований к дошкольному образованию:</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952500"/>
            <wp:effectExtent l="19050" t="0" r="0" b="0"/>
            <wp:docPr id="2" name="Рисунок 2" descr="http://knap.ucoz.ru/_pu/0/534809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nap.ucoz.ru/_pu/0/53480925.gif"/>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55825">
        <w:rPr>
          <w:rFonts w:ascii="Georgia" w:eastAsia="Times New Roman" w:hAnsi="Georgia" w:cs="Times New Roman"/>
          <w:color w:val="800080"/>
          <w:sz w:val="24"/>
          <w:szCs w:val="24"/>
          <w:bdr w:val="none" w:sz="0" w:space="0" w:color="auto" w:frame="1"/>
          <w:lang w:eastAsia="ru-RU"/>
        </w:rPr>
        <w:t>к структуре программы и ее объему,</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952500"/>
            <wp:effectExtent l="19050" t="0" r="0" b="0"/>
            <wp:docPr id="3" name="Рисунок 3" descr="http://knap.ucoz.ru/_pu/0/534809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nap.ucoz.ru/_pu/0/53480925.gif"/>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55825">
        <w:rPr>
          <w:rFonts w:ascii="Georgia" w:eastAsia="Times New Roman" w:hAnsi="Georgia" w:cs="Times New Roman"/>
          <w:color w:val="800080"/>
          <w:sz w:val="24"/>
          <w:szCs w:val="24"/>
          <w:bdr w:val="none" w:sz="0" w:space="0" w:color="auto" w:frame="1"/>
          <w:lang w:eastAsia="ru-RU"/>
        </w:rPr>
        <w:t>условиям реализации,</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952500"/>
            <wp:effectExtent l="19050" t="0" r="0" b="0"/>
            <wp:docPr id="4" name="Рисунок 4" descr="http://knap.ucoz.ru/_pu/0/534809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nap.ucoz.ru/_pu/0/53480925.gif"/>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55825">
        <w:rPr>
          <w:rFonts w:ascii="Georgia" w:eastAsia="Times New Roman" w:hAnsi="Georgia" w:cs="Times New Roman"/>
          <w:color w:val="800080"/>
          <w:sz w:val="24"/>
          <w:szCs w:val="24"/>
          <w:bdr w:val="none" w:sz="0" w:space="0" w:color="auto" w:frame="1"/>
          <w:lang w:eastAsia="ru-RU"/>
        </w:rPr>
        <w:t>результатам освоения программы.</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color w:val="800080"/>
          <w:sz w:val="24"/>
          <w:szCs w:val="24"/>
          <w:bdr w:val="none" w:sz="0" w:space="0" w:color="auto" w:frame="1"/>
          <w:lang w:eastAsia="ru-RU"/>
        </w:rPr>
        <w:t>    Он является основой для разработки программы, вариативных примерных образовательных программ,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55825" w:rsidRDefault="00855825" w:rsidP="00855825">
      <w:pPr>
        <w:spacing w:after="0" w:line="274" w:lineRule="atLeast"/>
        <w:jc w:val="both"/>
        <w:textAlignment w:val="baseline"/>
        <w:rPr>
          <w:rFonts w:ascii="Georgia" w:eastAsia="Times New Roman" w:hAnsi="Georgia" w:cs="Times New Roman"/>
          <w:color w:val="800080"/>
          <w:sz w:val="24"/>
          <w:szCs w:val="24"/>
          <w:bdr w:val="none" w:sz="0" w:space="0" w:color="auto" w:frame="1"/>
          <w:lang w:eastAsia="ru-RU"/>
        </w:rPr>
      </w:pPr>
      <w:r w:rsidRPr="00855825">
        <w:rPr>
          <w:rFonts w:ascii="Georgia" w:eastAsia="Times New Roman" w:hAnsi="Georgia" w:cs="Times New Roman"/>
          <w:color w:val="800080"/>
          <w:sz w:val="24"/>
          <w:szCs w:val="24"/>
          <w:bdr w:val="none" w:sz="0" w:space="0" w:color="auto" w:frame="1"/>
          <w:lang w:eastAsia="ru-RU"/>
        </w:rPr>
        <w:t xml:space="preserve">  Кроме того,  ФГОС </w:t>
      </w:r>
      <w:proofErr w:type="gramStart"/>
      <w:r w:rsidRPr="00855825">
        <w:rPr>
          <w:rFonts w:ascii="Georgia" w:eastAsia="Times New Roman" w:hAnsi="Georgia" w:cs="Times New Roman"/>
          <w:color w:val="800080"/>
          <w:sz w:val="24"/>
          <w:szCs w:val="24"/>
          <w:bdr w:val="none" w:sz="0" w:space="0" w:color="auto" w:frame="1"/>
          <w:lang w:eastAsia="ru-RU"/>
        </w:rPr>
        <w:t>ДО</w:t>
      </w:r>
      <w:proofErr w:type="gramEnd"/>
      <w:r w:rsidRPr="00855825">
        <w:rPr>
          <w:rFonts w:ascii="Georgia" w:eastAsia="Times New Roman" w:hAnsi="Georgia" w:cs="Times New Roman"/>
          <w:color w:val="800080"/>
          <w:sz w:val="24"/>
          <w:szCs w:val="24"/>
          <w:bdr w:val="none" w:sz="0" w:space="0" w:color="auto" w:frame="1"/>
          <w:lang w:eastAsia="ru-RU"/>
        </w:rPr>
        <w:t xml:space="preserve"> используется </w:t>
      </w:r>
      <w:proofErr w:type="gramStart"/>
      <w:r w:rsidRPr="00855825">
        <w:rPr>
          <w:rFonts w:ascii="Georgia" w:eastAsia="Times New Roman" w:hAnsi="Georgia" w:cs="Times New Roman"/>
          <w:color w:val="800080"/>
          <w:sz w:val="24"/>
          <w:szCs w:val="24"/>
          <w:bdr w:val="none" w:sz="0" w:space="0" w:color="auto" w:frame="1"/>
          <w:lang w:eastAsia="ru-RU"/>
        </w:rPr>
        <w:t>для</w:t>
      </w:r>
      <w:proofErr w:type="gramEnd"/>
      <w:r w:rsidRPr="00855825">
        <w:rPr>
          <w:rFonts w:ascii="Georgia" w:eastAsia="Times New Roman" w:hAnsi="Georgia" w:cs="Times New Roman"/>
          <w:color w:val="800080"/>
          <w:sz w:val="24"/>
          <w:szCs w:val="24"/>
          <w:bdr w:val="none" w:sz="0" w:space="0" w:color="auto" w:frame="1"/>
          <w:lang w:eastAsia="ru-RU"/>
        </w:rPr>
        <w:t xml:space="preserve"> оценки соответствия образовательной деятельности организации указанным требованиям,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A33FD" w:rsidRDefault="000A33FD" w:rsidP="00855825">
      <w:pPr>
        <w:spacing w:after="0" w:line="274" w:lineRule="atLeast"/>
        <w:jc w:val="both"/>
        <w:textAlignment w:val="baseline"/>
        <w:rPr>
          <w:rFonts w:ascii="Georgia" w:eastAsia="Times New Roman" w:hAnsi="Georgia" w:cs="Times New Roman"/>
          <w:color w:val="800080"/>
          <w:sz w:val="24"/>
          <w:szCs w:val="24"/>
          <w:bdr w:val="none" w:sz="0" w:space="0" w:color="auto" w:frame="1"/>
          <w:lang w:eastAsia="ru-RU"/>
        </w:rPr>
      </w:pPr>
    </w:p>
    <w:p w:rsidR="000A33FD" w:rsidRDefault="000A33FD" w:rsidP="00855825">
      <w:pPr>
        <w:spacing w:after="0" w:line="274" w:lineRule="atLeast"/>
        <w:jc w:val="both"/>
        <w:textAlignment w:val="baseline"/>
        <w:rPr>
          <w:rFonts w:ascii="Georgia" w:eastAsia="Times New Roman" w:hAnsi="Georgia" w:cs="Times New Roman"/>
          <w:color w:val="800080"/>
          <w:sz w:val="24"/>
          <w:szCs w:val="24"/>
          <w:bdr w:val="none" w:sz="0" w:space="0" w:color="auto" w:frame="1"/>
          <w:lang w:eastAsia="ru-RU"/>
        </w:rPr>
      </w:pPr>
    </w:p>
    <w:p w:rsidR="000A33FD" w:rsidRPr="00855825" w:rsidRDefault="000A33FD" w:rsidP="00855825">
      <w:pPr>
        <w:spacing w:after="0" w:line="274" w:lineRule="atLeast"/>
        <w:jc w:val="both"/>
        <w:textAlignment w:val="baseline"/>
        <w:rPr>
          <w:rFonts w:ascii="Verdana" w:eastAsia="Times New Roman" w:hAnsi="Verdana" w:cs="Times New Roman"/>
          <w:color w:val="000000"/>
          <w:sz w:val="23"/>
          <w:szCs w:val="23"/>
          <w:lang w:eastAsia="ru-RU"/>
        </w:rPr>
      </w:pP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color w:val="800080"/>
          <w:sz w:val="24"/>
          <w:szCs w:val="24"/>
          <w:bdr w:val="none" w:sz="0" w:space="0" w:color="auto" w:frame="1"/>
          <w:lang w:eastAsia="ru-RU"/>
        </w:rPr>
        <w:lastRenderedPageBreak/>
        <w:t>  ФГОС ДО не предусматривает ни промежуточной, ни итоговой аттестации дошкольников. Дошкольные образовательные организации не проходят и государственную аккредитацию.</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color w:val="800080"/>
          <w:sz w:val="24"/>
          <w:szCs w:val="24"/>
          <w:bdr w:val="none" w:sz="0" w:space="0" w:color="auto" w:frame="1"/>
          <w:lang w:eastAsia="ru-RU"/>
        </w:rPr>
        <w:t>   Теперь образование в ДОУ рассматривается не как предварительный этап перед обучением в школе, а как самостоятельный важный период в жизни ребёнка, как важная веха на пути непрерывного образования в жизни человека.</w:t>
      </w:r>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b/>
          <w:bCs/>
          <w:color w:val="800080"/>
          <w:sz w:val="24"/>
          <w:szCs w:val="24"/>
          <w:lang w:eastAsia="ru-RU"/>
        </w:rPr>
        <w:t>Как влияет принятие новых стандартов на деятельность ДОУ?</w:t>
      </w:r>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color w:val="800080"/>
          <w:sz w:val="24"/>
          <w:szCs w:val="24"/>
          <w:bdr w:val="none" w:sz="0" w:space="0" w:color="auto" w:frame="1"/>
          <w:lang w:eastAsia="ru-RU"/>
        </w:rPr>
        <w:t>       Разработка и принятие ФГОС дошкольного образования окажет значительное влияние на существование и развитие деятельности ДОУ.</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476250"/>
            <wp:effectExtent l="0" t="0" r="0" b="0"/>
            <wp:docPr id="5" name="Рисунок 5" descr="http://sparkysite.ru/small/animation/arrow/arrow01/saarrow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rkysite.ru/small/animation/arrow/arrow01/saarrow34.gif"/>
                    <pic:cNvPicPr>
                      <a:picLocks noChangeAspect="1" noChangeArrowheads="1"/>
                    </pic:cNvPicPr>
                  </pic:nvPicPr>
                  <pic:blipFill>
                    <a:blip r:embed="rId7"/>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855825">
        <w:rPr>
          <w:rFonts w:ascii="Georgia" w:eastAsia="Times New Roman" w:hAnsi="Georgia" w:cs="Times New Roman"/>
          <w:color w:val="800080"/>
          <w:sz w:val="24"/>
          <w:szCs w:val="24"/>
          <w:bdr w:val="none" w:sz="0" w:space="0" w:color="auto" w:frame="1"/>
          <w:lang w:eastAsia="ru-RU"/>
        </w:rPr>
        <w:t>Во-первых, признание значимости и весомости дошкольного детства обеспечит более внимательное к нему отношение на всех уровнях.</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476250"/>
            <wp:effectExtent l="0" t="0" r="0" b="0"/>
            <wp:docPr id="6" name="Рисунок 6" descr="http://sparkysite.ru/small/animation/arrow/arrow01/saarrow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rkysite.ru/small/animation/arrow/arrow01/saarrow34.gif"/>
                    <pic:cNvPicPr>
                      <a:picLocks noChangeAspect="1" noChangeArrowheads="1"/>
                    </pic:cNvPicPr>
                  </pic:nvPicPr>
                  <pic:blipFill>
                    <a:blip r:embed="rId7"/>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855825">
        <w:rPr>
          <w:rFonts w:ascii="Georgia" w:eastAsia="Times New Roman" w:hAnsi="Georgia" w:cs="Times New Roman"/>
          <w:color w:val="800080"/>
          <w:sz w:val="24"/>
          <w:szCs w:val="24"/>
          <w:bdr w:val="none" w:sz="0" w:space="0" w:color="auto" w:frame="1"/>
          <w:lang w:eastAsia="ru-RU"/>
        </w:rPr>
        <w:t>Во-вторых, это повлечёт за собой повышение требований к качеству дошкольного образования, что должно положительным образом сказаться на его развитии и на его результатах.</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color w:val="800080"/>
          <w:sz w:val="24"/>
          <w:szCs w:val="24"/>
          <w:bdr w:val="none" w:sz="0" w:space="0" w:color="auto" w:frame="1"/>
          <w:lang w:eastAsia="ru-RU"/>
        </w:rPr>
        <w:t>    Изменение педагогического воздействия с одностороннего влияния «педагог-ребёнок» на более многогранное и объёмное взаимодействие в системе «</w:t>
      </w:r>
      <w:proofErr w:type="spellStart"/>
      <w:r w:rsidRPr="00855825">
        <w:rPr>
          <w:rFonts w:ascii="Georgia" w:eastAsia="Times New Roman" w:hAnsi="Georgia" w:cs="Times New Roman"/>
          <w:color w:val="800080"/>
          <w:sz w:val="24"/>
          <w:szCs w:val="24"/>
          <w:bdr w:val="none" w:sz="0" w:space="0" w:color="auto" w:frame="1"/>
          <w:lang w:eastAsia="ru-RU"/>
        </w:rPr>
        <w:t>ребёнок-взрослые-сверстники</w:t>
      </w:r>
      <w:proofErr w:type="spellEnd"/>
      <w:r w:rsidRPr="00855825">
        <w:rPr>
          <w:rFonts w:ascii="Georgia" w:eastAsia="Times New Roman" w:hAnsi="Georgia" w:cs="Times New Roman"/>
          <w:color w:val="800080"/>
          <w:sz w:val="24"/>
          <w:szCs w:val="24"/>
          <w:bdr w:val="none" w:sz="0" w:space="0" w:color="auto" w:frame="1"/>
          <w:lang w:eastAsia="ru-RU"/>
        </w:rPr>
        <w:t>» предполагает установление новой образовательной модели. Нельзя сказать, что эта точка зрения на дошкольное образование является новой, но признание её как единственно верной на уровне государственного стандарта образования, повлечёт глубокие конструктивные изменения в деятельности ДОУ.</w:t>
      </w:r>
    </w:p>
    <w:p w:rsidR="00855825" w:rsidRPr="00855825" w:rsidRDefault="00126E3A" w:rsidP="00855825">
      <w:pPr>
        <w:spacing w:after="0" w:line="274" w:lineRule="atLeast"/>
        <w:jc w:val="both"/>
        <w:textAlignment w:val="baseline"/>
        <w:rPr>
          <w:rFonts w:ascii="Verdana" w:eastAsia="Times New Roman" w:hAnsi="Verdana" w:cs="Times New Roman"/>
          <w:color w:val="000000"/>
          <w:sz w:val="23"/>
          <w:szCs w:val="23"/>
          <w:lang w:eastAsia="ru-RU"/>
        </w:rPr>
      </w:pPr>
      <w:hyperlink r:id="rId8" w:history="1">
        <w:r w:rsidR="00855825" w:rsidRPr="00855825">
          <w:rPr>
            <w:rFonts w:ascii="Georgia" w:eastAsia="Times New Roman" w:hAnsi="Georgia" w:cs="Times New Roman"/>
            <w:color w:val="0000FF"/>
            <w:sz w:val="24"/>
            <w:szCs w:val="24"/>
            <w:u w:val="single"/>
            <w:lang w:eastAsia="ru-RU"/>
          </w:rPr>
          <w:t>Вопрос – ответ: Об ориентирах стандарта и о том, что он изменит в работе детских садов</w:t>
        </w:r>
      </w:hyperlink>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855825" w:rsidP="00855825">
      <w:pPr>
        <w:spacing w:after="0" w:line="274" w:lineRule="atLeast"/>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b/>
          <w:bCs/>
          <w:color w:val="800080"/>
          <w:sz w:val="24"/>
          <w:szCs w:val="24"/>
          <w:lang w:eastAsia="ru-RU"/>
        </w:rPr>
        <w:t>Основой содержания дошкольного образования являются:</w:t>
      </w:r>
      <w:r>
        <w:rPr>
          <w:rFonts w:ascii="Verdana" w:eastAsia="Times New Roman" w:hAnsi="Verdana" w:cs="Times New Roman"/>
          <w:noProof/>
          <w:color w:val="000000"/>
          <w:sz w:val="23"/>
          <w:szCs w:val="23"/>
          <w:lang w:eastAsia="ru-RU"/>
        </w:rPr>
        <w:drawing>
          <wp:inline distT="0" distB="0" distL="0" distR="0">
            <wp:extent cx="2667000" cy="2000250"/>
            <wp:effectExtent l="19050" t="0" r="0" b="0"/>
            <wp:docPr id="7" name="Рисунок 7" descr="http://mdou171.edu.yar.ru/images/i_w280_h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dou171.edu.yar.ru/images/i_w280_h210.jpg"/>
                    <pic:cNvPicPr>
                      <a:picLocks noChangeAspect="1" noChangeArrowheads="1"/>
                    </pic:cNvPicPr>
                  </pic:nvPicPr>
                  <pic:blipFill>
                    <a:blip r:embed="rId9"/>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855825" w:rsidRPr="00855825" w:rsidRDefault="00855825" w:rsidP="00855825">
      <w:pPr>
        <w:spacing w:after="0" w:line="274" w:lineRule="atLeast"/>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381000" cy="381000"/>
            <wp:effectExtent l="0" t="0" r="0" b="0"/>
            <wp:docPr id="8" name="Рисунок 8" descr="http://priroda.inc.ru/animation/zifri/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iroda.inc.ru/animation/zifri/182.gif"/>
                    <pic:cNvPicPr>
                      <a:picLocks noChangeAspect="1" noChangeArrowheads="1"/>
                    </pic:cNvPicPr>
                  </pic:nvPicPr>
                  <pic:blipFill>
                    <a:blip r:embed="rId10"/>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855825">
        <w:rPr>
          <w:rFonts w:ascii="Georgia" w:eastAsia="Times New Roman" w:hAnsi="Georgia" w:cs="Times New Roman"/>
          <w:b/>
          <w:bCs/>
          <w:color w:val="800080"/>
          <w:sz w:val="24"/>
          <w:szCs w:val="24"/>
          <w:lang w:eastAsia="ru-RU"/>
        </w:rPr>
        <w:t>  </w:t>
      </w:r>
      <w:r w:rsidRPr="00855825">
        <w:rPr>
          <w:rFonts w:ascii="Georgia" w:eastAsia="Times New Roman" w:hAnsi="Georgia" w:cs="Times New Roman"/>
          <w:b/>
          <w:bCs/>
          <w:color w:val="CC33CC"/>
          <w:sz w:val="24"/>
          <w:szCs w:val="24"/>
          <w:lang w:eastAsia="ru-RU"/>
        </w:rPr>
        <w:t>Социально-коммуникативное развитие</w:t>
      </w:r>
    </w:p>
    <w:p w:rsidR="00855825" w:rsidRPr="00855825" w:rsidRDefault="00855825" w:rsidP="00855825">
      <w:pPr>
        <w:spacing w:after="0" w:line="274" w:lineRule="atLeast"/>
        <w:textAlignment w:val="baseline"/>
        <w:rPr>
          <w:rFonts w:ascii="Verdana" w:eastAsia="Times New Roman" w:hAnsi="Verdana" w:cs="Times New Roman"/>
          <w:color w:val="000000"/>
          <w:sz w:val="23"/>
          <w:szCs w:val="23"/>
          <w:lang w:eastAsia="ru-RU"/>
        </w:rPr>
      </w:pPr>
      <w:r>
        <w:rPr>
          <w:rFonts w:ascii="Verdana" w:eastAsia="Times New Roman" w:hAnsi="Verdana" w:cs="Times New Roman"/>
          <w:b/>
          <w:bCs/>
          <w:noProof/>
          <w:color w:val="CC33CC"/>
          <w:sz w:val="24"/>
          <w:szCs w:val="24"/>
          <w:bdr w:val="none" w:sz="0" w:space="0" w:color="auto" w:frame="1"/>
          <w:lang w:eastAsia="ru-RU"/>
        </w:rPr>
        <w:drawing>
          <wp:inline distT="0" distB="0" distL="0" distR="0">
            <wp:extent cx="381000" cy="381000"/>
            <wp:effectExtent l="0" t="0" r="0" b="0"/>
            <wp:docPr id="9" name="Рисунок 9" descr="http://priroda.inc.ru/animation/zifri/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iroda.inc.ru/animation/zifri/183.gif"/>
                    <pic:cNvPicPr>
                      <a:picLocks noChangeAspect="1" noChangeArrowheads="1"/>
                    </pic:cNvPicPr>
                  </pic:nvPicPr>
                  <pic:blipFill>
                    <a:blip r:embed="rId11"/>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855825">
        <w:rPr>
          <w:rFonts w:ascii="Georgia" w:eastAsia="Times New Roman" w:hAnsi="Georgia" w:cs="Times New Roman"/>
          <w:b/>
          <w:bCs/>
          <w:color w:val="CC33CC"/>
          <w:sz w:val="24"/>
          <w:szCs w:val="24"/>
          <w:lang w:eastAsia="ru-RU"/>
        </w:rPr>
        <w:t>   Познавательное развитие</w:t>
      </w:r>
    </w:p>
    <w:p w:rsidR="00855825" w:rsidRPr="00855825" w:rsidRDefault="00855825" w:rsidP="00855825">
      <w:pPr>
        <w:spacing w:after="0" w:line="274" w:lineRule="atLeast"/>
        <w:textAlignment w:val="baseline"/>
        <w:rPr>
          <w:rFonts w:ascii="Verdana" w:eastAsia="Times New Roman" w:hAnsi="Verdana" w:cs="Times New Roman"/>
          <w:color w:val="000000"/>
          <w:sz w:val="23"/>
          <w:szCs w:val="23"/>
          <w:lang w:eastAsia="ru-RU"/>
        </w:rPr>
      </w:pPr>
      <w:r>
        <w:rPr>
          <w:rFonts w:ascii="Verdana" w:eastAsia="Times New Roman" w:hAnsi="Verdana" w:cs="Times New Roman"/>
          <w:b/>
          <w:bCs/>
          <w:noProof/>
          <w:color w:val="CC33CC"/>
          <w:sz w:val="24"/>
          <w:szCs w:val="24"/>
          <w:bdr w:val="none" w:sz="0" w:space="0" w:color="auto" w:frame="1"/>
          <w:lang w:eastAsia="ru-RU"/>
        </w:rPr>
        <w:drawing>
          <wp:inline distT="0" distB="0" distL="0" distR="0">
            <wp:extent cx="381000" cy="381000"/>
            <wp:effectExtent l="0" t="0" r="0" b="0"/>
            <wp:docPr id="10" name="Рисунок 10" descr="http://priroda.inc.ru/animation/zifri/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iroda.inc.ru/animation/zifri/184.gif"/>
                    <pic:cNvPicPr>
                      <a:picLocks noChangeAspect="1" noChangeArrowheads="1"/>
                    </pic:cNvPicPr>
                  </pic:nvPicPr>
                  <pic:blipFill>
                    <a:blip r:embed="rId12"/>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855825">
        <w:rPr>
          <w:rFonts w:ascii="Georgia" w:eastAsia="Times New Roman" w:hAnsi="Georgia" w:cs="Times New Roman"/>
          <w:b/>
          <w:bCs/>
          <w:color w:val="CC33CC"/>
          <w:sz w:val="24"/>
          <w:szCs w:val="24"/>
          <w:lang w:eastAsia="ru-RU"/>
        </w:rPr>
        <w:t>   Речевое развитие</w:t>
      </w:r>
    </w:p>
    <w:p w:rsidR="00855825" w:rsidRPr="00855825" w:rsidRDefault="00855825" w:rsidP="00855825">
      <w:pPr>
        <w:spacing w:after="0" w:line="274" w:lineRule="atLeast"/>
        <w:textAlignment w:val="baseline"/>
        <w:rPr>
          <w:rFonts w:ascii="Verdana" w:eastAsia="Times New Roman" w:hAnsi="Verdana" w:cs="Times New Roman"/>
          <w:color w:val="000000"/>
          <w:sz w:val="23"/>
          <w:szCs w:val="23"/>
          <w:lang w:eastAsia="ru-RU"/>
        </w:rPr>
      </w:pPr>
      <w:r>
        <w:rPr>
          <w:rFonts w:ascii="Verdana" w:eastAsia="Times New Roman" w:hAnsi="Verdana" w:cs="Times New Roman"/>
          <w:b/>
          <w:bCs/>
          <w:noProof/>
          <w:color w:val="CC33CC"/>
          <w:sz w:val="24"/>
          <w:szCs w:val="24"/>
          <w:bdr w:val="none" w:sz="0" w:space="0" w:color="auto" w:frame="1"/>
          <w:lang w:eastAsia="ru-RU"/>
        </w:rPr>
        <w:drawing>
          <wp:inline distT="0" distB="0" distL="0" distR="0">
            <wp:extent cx="381000" cy="381000"/>
            <wp:effectExtent l="0" t="0" r="0" b="0"/>
            <wp:docPr id="11" name="Рисунок 11" descr="http://priroda.inc.ru/animation/zifri/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iroda.inc.ru/animation/zifri/185.gif"/>
                    <pic:cNvPicPr>
                      <a:picLocks noChangeAspect="1" noChangeArrowheads="1"/>
                    </pic:cNvPicPr>
                  </pic:nvPicPr>
                  <pic:blipFill>
                    <a:blip r:embed="rId13"/>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855825">
        <w:rPr>
          <w:rFonts w:ascii="Georgia" w:eastAsia="Times New Roman" w:hAnsi="Georgia" w:cs="Times New Roman"/>
          <w:b/>
          <w:bCs/>
          <w:color w:val="CC33CC"/>
          <w:sz w:val="24"/>
          <w:szCs w:val="24"/>
          <w:lang w:eastAsia="ru-RU"/>
        </w:rPr>
        <w:t>   Художественно-эстетическое развитие</w:t>
      </w:r>
    </w:p>
    <w:p w:rsidR="00855825" w:rsidRPr="00855825" w:rsidRDefault="00855825" w:rsidP="00855825">
      <w:pPr>
        <w:spacing w:after="0" w:line="274" w:lineRule="atLeast"/>
        <w:textAlignment w:val="baseline"/>
        <w:rPr>
          <w:rFonts w:ascii="Verdana" w:eastAsia="Times New Roman" w:hAnsi="Verdana" w:cs="Times New Roman"/>
          <w:color w:val="000000"/>
          <w:sz w:val="23"/>
          <w:szCs w:val="23"/>
          <w:lang w:eastAsia="ru-RU"/>
        </w:rPr>
      </w:pPr>
      <w:r>
        <w:rPr>
          <w:rFonts w:ascii="Verdana" w:eastAsia="Times New Roman" w:hAnsi="Verdana" w:cs="Times New Roman"/>
          <w:b/>
          <w:bCs/>
          <w:noProof/>
          <w:color w:val="CC33CC"/>
          <w:sz w:val="24"/>
          <w:szCs w:val="24"/>
          <w:bdr w:val="none" w:sz="0" w:space="0" w:color="auto" w:frame="1"/>
          <w:lang w:eastAsia="ru-RU"/>
        </w:rPr>
        <w:drawing>
          <wp:inline distT="0" distB="0" distL="0" distR="0">
            <wp:extent cx="381000" cy="381000"/>
            <wp:effectExtent l="0" t="0" r="0" b="0"/>
            <wp:docPr id="12" name="Рисунок 12" descr="http://priroda.inc.ru/animation/zifri/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iroda.inc.ru/animation/zifri/186.gif"/>
                    <pic:cNvPicPr>
                      <a:picLocks noChangeAspect="1" noChangeArrowheads="1"/>
                    </pic:cNvPicPr>
                  </pic:nvPicPr>
                  <pic:blipFill>
                    <a:blip r:embed="rId14"/>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855825">
        <w:rPr>
          <w:rFonts w:ascii="Georgia" w:eastAsia="Times New Roman" w:hAnsi="Georgia" w:cs="Times New Roman"/>
          <w:b/>
          <w:bCs/>
          <w:color w:val="CC33CC"/>
          <w:sz w:val="24"/>
          <w:szCs w:val="24"/>
          <w:lang w:eastAsia="ru-RU"/>
        </w:rPr>
        <w:t>   Физическое развитие</w:t>
      </w:r>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b/>
          <w:bCs/>
          <w:color w:val="800080"/>
          <w:sz w:val="24"/>
          <w:szCs w:val="24"/>
          <w:lang w:eastAsia="ru-RU"/>
        </w:rPr>
        <w:t>                                                          Содержание образовательных областей </w:t>
      </w:r>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lastRenderedPageBreak/>
        <w:drawing>
          <wp:inline distT="0" distB="0" distL="0" distR="0">
            <wp:extent cx="952500" cy="476250"/>
            <wp:effectExtent l="0" t="0" r="0" b="0"/>
            <wp:docPr id="13" name="Рисунок 13" descr="http://sparkysite.ru/small/animation/arrow/arrow01/saarrow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arkysite.ru/small/animation/arrow/arrow01/saarrow34.gif"/>
                    <pic:cNvPicPr>
                      <a:picLocks noChangeAspect="1" noChangeArrowheads="1"/>
                    </pic:cNvPicPr>
                  </pic:nvPicPr>
                  <pic:blipFill>
                    <a:blip r:embed="rId7"/>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855825">
        <w:rPr>
          <w:rFonts w:ascii="Georgia" w:eastAsia="Times New Roman" w:hAnsi="Georgia" w:cs="Times New Roman"/>
          <w:b/>
          <w:bCs/>
          <w:color w:val="800080"/>
          <w:sz w:val="24"/>
          <w:szCs w:val="24"/>
          <w:lang w:eastAsia="ru-RU"/>
        </w:rPr>
        <w:t>Социально-коммуникативное развитие </w:t>
      </w:r>
      <w:r w:rsidRPr="00855825">
        <w:rPr>
          <w:rFonts w:ascii="Georgia" w:eastAsia="Times New Roman" w:hAnsi="Georgia" w:cs="Times New Roman"/>
          <w:color w:val="800080"/>
          <w:sz w:val="24"/>
          <w:szCs w:val="24"/>
          <w:bdr w:val="none" w:sz="0" w:space="0" w:color="auto" w:frame="1"/>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55825">
        <w:rPr>
          <w:rFonts w:ascii="Georgia" w:eastAsia="Times New Roman" w:hAnsi="Georgia" w:cs="Times New Roman"/>
          <w:color w:val="800080"/>
          <w:sz w:val="24"/>
          <w:szCs w:val="24"/>
          <w:bdr w:val="none" w:sz="0" w:space="0" w:color="auto" w:frame="1"/>
          <w:lang w:eastAsia="ru-RU"/>
        </w:rPr>
        <w:t>со</w:t>
      </w:r>
      <w:proofErr w:type="gramEnd"/>
      <w:r w:rsidRPr="00855825">
        <w:rPr>
          <w:rFonts w:ascii="Georgia" w:eastAsia="Times New Roman" w:hAnsi="Georgia" w:cs="Times New Roman"/>
          <w:color w:val="800080"/>
          <w:sz w:val="24"/>
          <w:szCs w:val="24"/>
          <w:bdr w:val="none" w:sz="0" w:space="0" w:color="auto" w:frame="1"/>
          <w:lang w:eastAsia="ru-RU"/>
        </w:rPr>
        <w:t xml:space="preserve"> взрослыми и сверстниками; становление самостоятельности, целенаправленности и </w:t>
      </w:r>
      <w:proofErr w:type="spellStart"/>
      <w:r w:rsidRPr="00855825">
        <w:rPr>
          <w:rFonts w:ascii="Georgia" w:eastAsia="Times New Roman" w:hAnsi="Georgia" w:cs="Times New Roman"/>
          <w:color w:val="800080"/>
          <w:sz w:val="24"/>
          <w:szCs w:val="24"/>
          <w:bdr w:val="none" w:sz="0" w:space="0" w:color="auto" w:frame="1"/>
          <w:lang w:eastAsia="ru-RU"/>
        </w:rPr>
        <w:t>саморегуляции</w:t>
      </w:r>
      <w:proofErr w:type="spellEnd"/>
      <w:r w:rsidRPr="00855825">
        <w:rPr>
          <w:rFonts w:ascii="Georgia" w:eastAsia="Times New Roman" w:hAnsi="Georgia" w:cs="Times New Roman"/>
          <w:color w:val="800080"/>
          <w:sz w:val="24"/>
          <w:szCs w:val="24"/>
          <w:bdr w:val="none" w:sz="0" w:space="0" w:color="auto" w:frame="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476250"/>
            <wp:effectExtent l="0" t="0" r="0" b="0"/>
            <wp:docPr id="14" name="Рисунок 14" descr="http://sparkysite.ru/small/animation/arrow/arrow01/saarrow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arkysite.ru/small/animation/arrow/arrow01/saarrow34.gif"/>
                    <pic:cNvPicPr>
                      <a:picLocks noChangeAspect="1" noChangeArrowheads="1"/>
                    </pic:cNvPicPr>
                  </pic:nvPicPr>
                  <pic:blipFill>
                    <a:blip r:embed="rId7"/>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855825">
        <w:rPr>
          <w:rFonts w:ascii="Georgia" w:eastAsia="Times New Roman" w:hAnsi="Georgia" w:cs="Times New Roman"/>
          <w:b/>
          <w:bCs/>
          <w:color w:val="800080"/>
          <w:sz w:val="24"/>
          <w:szCs w:val="24"/>
          <w:lang w:eastAsia="ru-RU"/>
        </w:rPr>
        <w:t>Познавательное развитие</w:t>
      </w:r>
      <w:r w:rsidRPr="00855825">
        <w:rPr>
          <w:rFonts w:ascii="Georgia" w:eastAsia="Times New Roman" w:hAnsi="Georgia" w:cs="Times New Roman"/>
          <w:color w:val="800080"/>
          <w:sz w:val="24"/>
          <w:szCs w:val="24"/>
          <w:bdr w:val="none" w:sz="0" w:space="0" w:color="auto" w:frame="1"/>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55825">
        <w:rPr>
          <w:rFonts w:ascii="Georgia" w:eastAsia="Times New Roman" w:hAnsi="Georgia" w:cs="Times New Roman"/>
          <w:color w:val="800080"/>
          <w:sz w:val="24"/>
          <w:szCs w:val="24"/>
          <w:bdr w:val="none" w:sz="0" w:space="0" w:color="auto" w:frame="1"/>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855825">
        <w:rPr>
          <w:rFonts w:ascii="Georgia" w:eastAsia="Times New Roman" w:hAnsi="Georgia" w:cs="Times New Roman"/>
          <w:color w:val="800080"/>
          <w:sz w:val="24"/>
          <w:szCs w:val="24"/>
          <w:bdr w:val="none" w:sz="0" w:space="0" w:color="auto" w:frame="1"/>
          <w:lang w:eastAsia="ru-RU"/>
        </w:rPr>
        <w:t>социокультурных</w:t>
      </w:r>
      <w:proofErr w:type="spellEnd"/>
      <w:r w:rsidRPr="00855825">
        <w:rPr>
          <w:rFonts w:ascii="Georgia" w:eastAsia="Times New Roman" w:hAnsi="Georgia" w:cs="Times New Roman"/>
          <w:color w:val="800080"/>
          <w:sz w:val="24"/>
          <w:szCs w:val="24"/>
          <w:bdr w:val="none" w:sz="0" w:space="0" w:color="auto" w:frame="1"/>
          <w:lang w:eastAsia="ru-RU"/>
        </w:rPr>
        <w:t xml:space="preserve"> ценностях нашего народа, об отечественных традициях и праздниках, о планете Земля как</w:t>
      </w:r>
      <w:proofErr w:type="gramEnd"/>
      <w:r w:rsidRPr="00855825">
        <w:rPr>
          <w:rFonts w:ascii="Georgia" w:eastAsia="Times New Roman" w:hAnsi="Georgia" w:cs="Times New Roman"/>
          <w:color w:val="800080"/>
          <w:sz w:val="24"/>
          <w:szCs w:val="24"/>
          <w:bdr w:val="none" w:sz="0" w:space="0" w:color="auto" w:frame="1"/>
          <w:lang w:eastAsia="ru-RU"/>
        </w:rPr>
        <w:t xml:space="preserve"> </w:t>
      </w:r>
      <w:proofErr w:type="gramStart"/>
      <w:r w:rsidRPr="00855825">
        <w:rPr>
          <w:rFonts w:ascii="Georgia" w:eastAsia="Times New Roman" w:hAnsi="Georgia" w:cs="Times New Roman"/>
          <w:color w:val="800080"/>
          <w:sz w:val="24"/>
          <w:szCs w:val="24"/>
          <w:bdr w:val="none" w:sz="0" w:space="0" w:color="auto" w:frame="1"/>
          <w:lang w:eastAsia="ru-RU"/>
        </w:rPr>
        <w:t>общем</w:t>
      </w:r>
      <w:proofErr w:type="gramEnd"/>
      <w:r w:rsidRPr="00855825">
        <w:rPr>
          <w:rFonts w:ascii="Georgia" w:eastAsia="Times New Roman" w:hAnsi="Georgia" w:cs="Times New Roman"/>
          <w:color w:val="800080"/>
          <w:sz w:val="24"/>
          <w:szCs w:val="24"/>
          <w:bdr w:val="none" w:sz="0" w:space="0" w:color="auto" w:frame="1"/>
          <w:lang w:eastAsia="ru-RU"/>
        </w:rPr>
        <w:t xml:space="preserve"> доме людей, об особенностях ее природы, многообразии стран и народов мира.</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476250"/>
            <wp:effectExtent l="0" t="0" r="0" b="0"/>
            <wp:docPr id="15" name="Рисунок 15" descr="http://sparkysite.ru/small/animation/arrow/arrow01/saarrow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arkysite.ru/small/animation/arrow/arrow01/saarrow34.gif"/>
                    <pic:cNvPicPr>
                      <a:picLocks noChangeAspect="1" noChangeArrowheads="1"/>
                    </pic:cNvPicPr>
                  </pic:nvPicPr>
                  <pic:blipFill>
                    <a:blip r:embed="rId7"/>
                    <a:srcRect/>
                    <a:stretch>
                      <a:fillRect/>
                    </a:stretch>
                  </pic:blipFill>
                  <pic:spPr bwMode="auto">
                    <a:xfrm>
                      <a:off x="0" y="0"/>
                      <a:ext cx="952500" cy="476250"/>
                    </a:xfrm>
                    <a:prstGeom prst="rect">
                      <a:avLst/>
                    </a:prstGeom>
                    <a:noFill/>
                    <a:ln w="9525">
                      <a:noFill/>
                      <a:miter lim="800000"/>
                      <a:headEnd/>
                      <a:tailEnd/>
                    </a:ln>
                  </pic:spPr>
                </pic:pic>
              </a:graphicData>
            </a:graphic>
          </wp:inline>
        </w:drawing>
      </w:r>
      <w:proofErr w:type="gramStart"/>
      <w:r w:rsidRPr="00855825">
        <w:rPr>
          <w:rFonts w:ascii="Georgia" w:eastAsia="Times New Roman" w:hAnsi="Georgia" w:cs="Times New Roman"/>
          <w:b/>
          <w:bCs/>
          <w:color w:val="800080"/>
          <w:sz w:val="24"/>
          <w:szCs w:val="24"/>
          <w:lang w:eastAsia="ru-RU"/>
        </w:rPr>
        <w:t>Речевое развитие</w:t>
      </w:r>
      <w:r w:rsidRPr="00855825">
        <w:rPr>
          <w:rFonts w:ascii="Georgia" w:eastAsia="Times New Roman" w:hAnsi="Georgia" w:cs="Times New Roman"/>
          <w:color w:val="800080"/>
          <w:sz w:val="24"/>
          <w:szCs w:val="24"/>
          <w:bdr w:val="none" w:sz="0" w:space="0" w:color="auto" w:frame="1"/>
          <w:lang w:eastAsia="ru-RU"/>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476250"/>
            <wp:effectExtent l="0" t="0" r="0" b="0"/>
            <wp:docPr id="16" name="Рисунок 16" descr="http://sparkysite.ru/small/animation/arrow/arrow01/saarrow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arkysite.ru/small/animation/arrow/arrow01/saarrow34.gif"/>
                    <pic:cNvPicPr>
                      <a:picLocks noChangeAspect="1" noChangeArrowheads="1"/>
                    </pic:cNvPicPr>
                  </pic:nvPicPr>
                  <pic:blipFill>
                    <a:blip r:embed="rId7"/>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855825">
        <w:rPr>
          <w:rFonts w:ascii="Georgia" w:eastAsia="Times New Roman" w:hAnsi="Georgia" w:cs="Times New Roman"/>
          <w:b/>
          <w:bCs/>
          <w:color w:val="800080"/>
          <w:sz w:val="24"/>
          <w:szCs w:val="24"/>
          <w:lang w:eastAsia="ru-RU"/>
        </w:rPr>
        <w:t>Художественно-эстетическое развитие </w:t>
      </w:r>
      <w:r w:rsidRPr="00855825">
        <w:rPr>
          <w:rFonts w:ascii="Georgia" w:eastAsia="Times New Roman" w:hAnsi="Georgia" w:cs="Times New Roman"/>
          <w:color w:val="800080"/>
          <w:sz w:val="24"/>
          <w:szCs w:val="24"/>
          <w:bdr w:val="none" w:sz="0" w:space="0" w:color="auto" w:frame="1"/>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color w:val="800080"/>
          <w:sz w:val="24"/>
          <w:szCs w:val="24"/>
          <w:bdr w:val="none" w:sz="0" w:space="0" w:color="auto" w:frame="1"/>
          <w:lang w:eastAsia="ru-RU"/>
        </w:rPr>
        <w:t>ФГОС определяют требования к результатам освоения основной образовательной программы дошкольного образования дошкольного образования.</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476250"/>
            <wp:effectExtent l="0" t="0" r="0" b="0"/>
            <wp:docPr id="17" name="Рисунок 17" descr="http://sparkysite.ru/small/animation/arrow/arrow01/saarrow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arkysite.ru/small/animation/arrow/arrow01/saarrow34.gif"/>
                    <pic:cNvPicPr>
                      <a:picLocks noChangeAspect="1" noChangeArrowheads="1"/>
                    </pic:cNvPicPr>
                  </pic:nvPicPr>
                  <pic:blipFill>
                    <a:blip r:embed="rId7"/>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855825">
        <w:rPr>
          <w:rFonts w:ascii="Georgia" w:eastAsia="Times New Roman" w:hAnsi="Georgia" w:cs="Times New Roman"/>
          <w:b/>
          <w:bCs/>
          <w:color w:val="800080"/>
          <w:sz w:val="24"/>
          <w:szCs w:val="24"/>
          <w:lang w:eastAsia="ru-RU"/>
        </w:rPr>
        <w:t>Физическое  развитие </w:t>
      </w:r>
      <w:r w:rsidRPr="00855825">
        <w:rPr>
          <w:rFonts w:ascii="Georgia" w:eastAsia="Times New Roman" w:hAnsi="Georgia" w:cs="Times New Roman"/>
          <w:color w:val="800080"/>
          <w:sz w:val="24"/>
          <w:szCs w:val="24"/>
          <w:bdr w:val="none" w:sz="0" w:space="0" w:color="auto" w:frame="1"/>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55825">
        <w:rPr>
          <w:rFonts w:ascii="Georgia" w:eastAsia="Times New Roman" w:hAnsi="Georgia" w:cs="Times New Roman"/>
          <w:color w:val="800080"/>
          <w:sz w:val="24"/>
          <w:szCs w:val="24"/>
          <w:bdr w:val="none" w:sz="0" w:space="0" w:color="auto" w:frame="1"/>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55825">
        <w:rPr>
          <w:rFonts w:ascii="Georgia" w:eastAsia="Times New Roman" w:hAnsi="Georgia" w:cs="Times New Roman"/>
          <w:color w:val="800080"/>
          <w:sz w:val="24"/>
          <w:szCs w:val="24"/>
          <w:bdr w:val="none" w:sz="0" w:space="0" w:color="auto" w:frame="1"/>
          <w:lang w:eastAsia="ru-RU"/>
        </w:rPr>
        <w:t>саморегуляции</w:t>
      </w:r>
      <w:proofErr w:type="spellEnd"/>
      <w:r w:rsidRPr="00855825">
        <w:rPr>
          <w:rFonts w:ascii="Georgia" w:eastAsia="Times New Roman" w:hAnsi="Georgia" w:cs="Times New Roman"/>
          <w:color w:val="800080"/>
          <w:sz w:val="24"/>
          <w:szCs w:val="24"/>
          <w:bdr w:val="none" w:sz="0" w:space="0" w:color="auto" w:frame="1"/>
          <w:lang w:eastAsia="ru-RU"/>
        </w:rPr>
        <w:t xml:space="preserve"> в двигательной сфере;</w:t>
      </w:r>
      <w:proofErr w:type="gramEnd"/>
      <w:r w:rsidRPr="00855825">
        <w:rPr>
          <w:rFonts w:ascii="Georgia" w:eastAsia="Times New Roman" w:hAnsi="Georgia" w:cs="Times New Roman"/>
          <w:color w:val="800080"/>
          <w:sz w:val="24"/>
          <w:szCs w:val="24"/>
          <w:bdr w:val="none" w:sz="0" w:space="0" w:color="auto" w:frame="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55825" w:rsidRPr="00855825" w:rsidRDefault="00855825" w:rsidP="00855825">
      <w:pPr>
        <w:spacing w:after="0" w:line="274" w:lineRule="atLeast"/>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b/>
          <w:bCs/>
          <w:color w:val="800080"/>
          <w:sz w:val="24"/>
          <w:szCs w:val="24"/>
          <w:lang w:eastAsia="ru-RU"/>
        </w:rPr>
        <w:lastRenderedPageBreak/>
        <w:t>Целевые ориентиры на этапе завершения дошкольного образования:</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952500"/>
            <wp:effectExtent l="19050" t="0" r="0" b="0"/>
            <wp:docPr id="18" name="Рисунок 18" descr="http://knap.ucoz.ru/_pu/0/534809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nap.ucoz.ru/_pu/0/53480925.gif"/>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55825">
        <w:rPr>
          <w:rFonts w:ascii="Georgia" w:eastAsia="Times New Roman" w:hAnsi="Georgia" w:cs="Times New Roman"/>
          <w:color w:val="800080"/>
          <w:sz w:val="24"/>
          <w:szCs w:val="24"/>
          <w:bdr w:val="none" w:sz="0" w:space="0" w:color="auto" w:frame="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952500"/>
            <wp:effectExtent l="19050" t="0" r="0" b="0"/>
            <wp:docPr id="19" name="Рисунок 19" descr="http://knap.ucoz.ru/_pu/0/534809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nap.ucoz.ru/_pu/0/53480925.gif"/>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55825">
        <w:rPr>
          <w:rFonts w:ascii="Georgia" w:eastAsia="Times New Roman" w:hAnsi="Georgia" w:cs="Times New Roman"/>
          <w:color w:val="800080"/>
          <w:sz w:val="24"/>
          <w:szCs w:val="24"/>
          <w:bdr w:val="none" w:sz="0" w:space="0" w:color="auto" w:frame="1"/>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855825">
        <w:rPr>
          <w:rFonts w:ascii="Georgia" w:eastAsia="Times New Roman" w:hAnsi="Georgia" w:cs="Times New Roman"/>
          <w:color w:val="800080"/>
          <w:sz w:val="24"/>
          <w:szCs w:val="24"/>
          <w:bdr w:val="none" w:sz="0" w:space="0" w:color="auto" w:frame="1"/>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952500"/>
            <wp:effectExtent l="19050" t="0" r="0" b="0"/>
            <wp:docPr id="20" name="Рисунок 20" descr="http://knap.ucoz.ru/_pu/0/534809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nap.ucoz.ru/_pu/0/53480925.gif"/>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55825">
        <w:rPr>
          <w:rFonts w:ascii="Georgia" w:eastAsia="Times New Roman" w:hAnsi="Georgia" w:cs="Times New Roman"/>
          <w:color w:val="800080"/>
          <w:sz w:val="24"/>
          <w:szCs w:val="24"/>
          <w:bdr w:val="none" w:sz="0" w:space="0" w:color="auto" w:frame="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952500"/>
            <wp:effectExtent l="19050" t="0" r="0" b="0"/>
            <wp:docPr id="21" name="Рисунок 21" descr="http://knap.ucoz.ru/_pu/0/534809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nap.ucoz.ru/_pu/0/53480925.gif"/>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55825">
        <w:rPr>
          <w:rFonts w:ascii="Georgia" w:eastAsia="Times New Roman" w:hAnsi="Georgia" w:cs="Times New Roman"/>
          <w:color w:val="800080"/>
          <w:sz w:val="24"/>
          <w:szCs w:val="24"/>
          <w:bdr w:val="none" w:sz="0" w:space="0" w:color="auto" w:frame="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952500"/>
            <wp:effectExtent l="19050" t="0" r="0" b="0"/>
            <wp:docPr id="22" name="Рисунок 22" descr="http://knap.ucoz.ru/_pu/0/534809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nap.ucoz.ru/_pu/0/53480925.gif"/>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55825">
        <w:rPr>
          <w:rFonts w:ascii="Georgia" w:eastAsia="Times New Roman" w:hAnsi="Georgia" w:cs="Times New Roman"/>
          <w:color w:val="800080"/>
          <w:sz w:val="24"/>
          <w:szCs w:val="24"/>
          <w:bdr w:val="none" w:sz="0" w:space="0" w:color="auto" w:frame="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inline distT="0" distB="0" distL="0" distR="0">
            <wp:extent cx="952500" cy="952500"/>
            <wp:effectExtent l="19050" t="0" r="0" b="0"/>
            <wp:docPr id="23" name="Рисунок 23" descr="http://knap.ucoz.ru/_pu/0/534809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nap.ucoz.ru/_pu/0/53480925.gif"/>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55825">
        <w:rPr>
          <w:rFonts w:ascii="Georgia" w:eastAsia="Times New Roman" w:hAnsi="Georgia" w:cs="Times New Roman"/>
          <w:color w:val="800080"/>
          <w:sz w:val="24"/>
          <w:szCs w:val="24"/>
          <w:bdr w:val="none" w:sz="0" w:space="0" w:color="auto" w:frame="1"/>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855825" w:rsidRPr="00855825" w:rsidRDefault="00855825" w:rsidP="00855825">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lastRenderedPageBreak/>
        <w:drawing>
          <wp:inline distT="0" distB="0" distL="0" distR="0">
            <wp:extent cx="952500" cy="952500"/>
            <wp:effectExtent l="19050" t="0" r="0" b="0"/>
            <wp:docPr id="24" name="Рисунок 24" descr="http://knap.ucoz.ru/_pu/0/534809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nap.ucoz.ru/_pu/0/53480925.gif"/>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55825">
        <w:rPr>
          <w:rFonts w:ascii="Georgia" w:eastAsia="Times New Roman" w:hAnsi="Georgia" w:cs="Times New Roman"/>
          <w:color w:val="800080"/>
          <w:sz w:val="24"/>
          <w:szCs w:val="24"/>
          <w:bdr w:val="none" w:sz="0" w:space="0" w:color="auto" w:frame="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55825" w:rsidRPr="00855825" w:rsidRDefault="00855825" w:rsidP="00855825">
      <w:pPr>
        <w:spacing w:after="0" w:line="274" w:lineRule="atLeast"/>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Georgia" w:eastAsia="Times New Roman" w:hAnsi="Georgia" w:cs="Times New Roman"/>
          <w:b/>
          <w:bCs/>
          <w:color w:val="800080"/>
          <w:sz w:val="24"/>
          <w:szCs w:val="24"/>
          <w:lang w:eastAsia="ru-RU"/>
        </w:rPr>
        <w:t xml:space="preserve">Нормативно-правовое обеспечение перехода введения ФГОС </w:t>
      </w:r>
      <w:proofErr w:type="gramStart"/>
      <w:r w:rsidRPr="00855825">
        <w:rPr>
          <w:rFonts w:ascii="Georgia" w:eastAsia="Times New Roman" w:hAnsi="Georgia" w:cs="Times New Roman"/>
          <w:b/>
          <w:bCs/>
          <w:color w:val="800080"/>
          <w:sz w:val="24"/>
          <w:szCs w:val="24"/>
          <w:lang w:eastAsia="ru-RU"/>
        </w:rPr>
        <w:t>ДО</w:t>
      </w:r>
      <w:proofErr w:type="gramEnd"/>
    </w:p>
    <w:p w:rsidR="00855825" w:rsidRPr="00855825" w:rsidRDefault="00855825" w:rsidP="00855825">
      <w:pPr>
        <w:spacing w:after="0" w:line="274" w:lineRule="atLeast"/>
        <w:jc w:val="center"/>
        <w:textAlignment w:val="baseline"/>
        <w:rPr>
          <w:rFonts w:ascii="Verdana" w:eastAsia="Times New Roman" w:hAnsi="Verdana" w:cs="Times New Roman"/>
          <w:color w:val="000000"/>
          <w:sz w:val="23"/>
          <w:szCs w:val="23"/>
          <w:lang w:eastAsia="ru-RU"/>
        </w:rPr>
      </w:pPr>
      <w:r w:rsidRPr="00855825">
        <w:rPr>
          <w:rFonts w:ascii="Verdana" w:eastAsia="Times New Roman" w:hAnsi="Verdana" w:cs="Times New Roman"/>
          <w:color w:val="000000"/>
          <w:sz w:val="23"/>
          <w:szCs w:val="23"/>
          <w:lang w:eastAsia="ru-RU"/>
        </w:rPr>
        <w:t> </w:t>
      </w:r>
    </w:p>
    <w:p w:rsidR="00855825" w:rsidRPr="00855825" w:rsidRDefault="00126E3A" w:rsidP="00855825">
      <w:pPr>
        <w:numPr>
          <w:ilvl w:val="0"/>
          <w:numId w:val="1"/>
        </w:numPr>
        <w:spacing w:after="0" w:line="274" w:lineRule="atLeast"/>
        <w:ind w:left="450" w:right="75"/>
        <w:jc w:val="both"/>
        <w:textAlignment w:val="baseline"/>
        <w:rPr>
          <w:rFonts w:ascii="Verdana" w:eastAsia="Times New Roman" w:hAnsi="Verdana" w:cs="Times New Roman"/>
          <w:color w:val="000000"/>
          <w:sz w:val="21"/>
          <w:szCs w:val="21"/>
          <w:lang w:eastAsia="ru-RU"/>
        </w:rPr>
      </w:pPr>
      <w:hyperlink r:id="rId15" w:history="1">
        <w:r w:rsidR="00855825" w:rsidRPr="00855825">
          <w:rPr>
            <w:rFonts w:ascii="Georgia" w:eastAsia="Times New Roman" w:hAnsi="Georgia" w:cs="Times New Roman"/>
            <w:color w:val="0000CD"/>
            <w:sz w:val="24"/>
            <w:szCs w:val="24"/>
            <w:u w:val="single"/>
            <w:lang w:eastAsia="ru-RU"/>
          </w:rPr>
          <w:t>Федеральный закон от 29 декабря 2012 г. N 273-ФЗ "Об образовании в Российской Федерации"</w:t>
        </w:r>
      </w:hyperlink>
    </w:p>
    <w:p w:rsidR="00855825" w:rsidRPr="00855825" w:rsidRDefault="00126E3A" w:rsidP="00855825">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hyperlink r:id="rId16" w:history="1">
        <w:r w:rsidR="00855825" w:rsidRPr="00855825">
          <w:rPr>
            <w:rFonts w:ascii="Georgia" w:eastAsia="Times New Roman" w:hAnsi="Georgia" w:cs="Times New Roman"/>
            <w:color w:val="0000CD"/>
            <w:sz w:val="24"/>
            <w:szCs w:val="24"/>
            <w:u w:val="single"/>
            <w:lang w:eastAsia="ru-RU"/>
          </w:rPr>
          <w:t xml:space="preserve">Приказ </w:t>
        </w:r>
        <w:proofErr w:type="spellStart"/>
        <w:r w:rsidR="00855825" w:rsidRPr="00855825">
          <w:rPr>
            <w:rFonts w:ascii="Georgia" w:eastAsia="Times New Roman" w:hAnsi="Georgia" w:cs="Times New Roman"/>
            <w:color w:val="0000CD"/>
            <w:sz w:val="24"/>
            <w:szCs w:val="24"/>
            <w:u w:val="single"/>
            <w:lang w:eastAsia="ru-RU"/>
          </w:rPr>
          <w:t>Минобрнауки</w:t>
        </w:r>
        <w:proofErr w:type="spellEnd"/>
        <w:r w:rsidR="00855825" w:rsidRPr="00855825">
          <w:rPr>
            <w:rFonts w:ascii="Georgia" w:eastAsia="Times New Roman" w:hAnsi="Georgia" w:cs="Times New Roman"/>
            <w:color w:val="0000CD"/>
            <w:sz w:val="24"/>
            <w:szCs w:val="24"/>
            <w:u w:val="single"/>
            <w:lang w:eastAsia="ru-RU"/>
          </w:rPr>
          <w:t xml:space="preserve"> РФ от 17.10.2013 №1155 "Об утверждении ФГОС дошкольного образования"</w:t>
        </w:r>
      </w:hyperlink>
    </w:p>
    <w:p w:rsidR="00855825" w:rsidRPr="00855825" w:rsidRDefault="00126E3A" w:rsidP="00855825">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hyperlink r:id="rId17" w:history="1">
        <w:r w:rsidR="00855825" w:rsidRPr="00855825">
          <w:rPr>
            <w:rFonts w:ascii="Georgia" w:eastAsia="Times New Roman" w:hAnsi="Georgia" w:cs="Times New Roman"/>
            <w:color w:val="0000CD"/>
            <w:sz w:val="24"/>
            <w:szCs w:val="24"/>
            <w:u w:val="single"/>
            <w:lang w:eastAsia="ru-RU"/>
          </w:rPr>
          <w:t>Перспективы развития системы дошкольного образования в рамках ФГОС</w:t>
        </w:r>
      </w:hyperlink>
    </w:p>
    <w:p w:rsidR="00855825" w:rsidRPr="00855825" w:rsidRDefault="00126E3A" w:rsidP="00855825">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hyperlink r:id="rId18" w:history="1">
        <w:r w:rsidR="00855825" w:rsidRPr="00855825">
          <w:rPr>
            <w:rFonts w:ascii="Georgia" w:eastAsia="Times New Roman" w:hAnsi="Georgia" w:cs="Times New Roman"/>
            <w:color w:val="0000FF"/>
            <w:sz w:val="24"/>
            <w:szCs w:val="24"/>
            <w:u w:val="single"/>
            <w:lang w:eastAsia="ru-RU"/>
          </w:rPr>
          <w:t>Санитарно-эпидемиологические требования к устройству, содержанию и организации режима работы в дошкольных организациях (</w:t>
        </w:r>
        <w:proofErr w:type="spellStart"/>
        <w:r w:rsidR="00855825" w:rsidRPr="00855825">
          <w:rPr>
            <w:rFonts w:ascii="Georgia" w:eastAsia="Times New Roman" w:hAnsi="Georgia" w:cs="Times New Roman"/>
            <w:color w:val="0000FF"/>
            <w:sz w:val="24"/>
            <w:szCs w:val="24"/>
            <w:u w:val="single"/>
            <w:lang w:eastAsia="ru-RU"/>
          </w:rPr>
          <w:t>СанПин</w:t>
        </w:r>
        <w:proofErr w:type="spellEnd"/>
        <w:r w:rsidR="00855825" w:rsidRPr="00855825">
          <w:rPr>
            <w:rFonts w:ascii="Georgia" w:eastAsia="Times New Roman" w:hAnsi="Georgia" w:cs="Times New Roman"/>
            <w:color w:val="0000FF"/>
            <w:sz w:val="24"/>
            <w:szCs w:val="24"/>
            <w:u w:val="single"/>
            <w:lang w:eastAsia="ru-RU"/>
          </w:rPr>
          <w:t xml:space="preserve"> 2.4.1.3049-13)</w:t>
        </w:r>
      </w:hyperlink>
    </w:p>
    <w:p w:rsidR="00855825" w:rsidRPr="00855825" w:rsidRDefault="00855825" w:rsidP="00855825">
      <w:pPr>
        <w:spacing w:before="150" w:after="0" w:line="252" w:lineRule="atLeast"/>
        <w:ind w:right="75"/>
        <w:textAlignment w:val="baseline"/>
        <w:rPr>
          <w:rFonts w:ascii="Verdana" w:eastAsia="Times New Roman" w:hAnsi="Verdana" w:cs="Times New Roman"/>
          <w:color w:val="000000"/>
          <w:sz w:val="21"/>
          <w:szCs w:val="21"/>
          <w:lang w:eastAsia="ru-RU"/>
        </w:rPr>
      </w:pPr>
      <w:r w:rsidRPr="00855825">
        <w:rPr>
          <w:rFonts w:ascii="Verdana" w:eastAsia="Times New Roman" w:hAnsi="Verdana" w:cs="Times New Roman"/>
          <w:color w:val="000000"/>
          <w:sz w:val="21"/>
          <w:szCs w:val="21"/>
          <w:lang w:eastAsia="ru-RU"/>
        </w:rPr>
        <w:t> </w:t>
      </w:r>
    </w:p>
    <w:sectPr w:rsidR="00855825" w:rsidRPr="00855825" w:rsidSect="0098195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86FF7"/>
    <w:multiLevelType w:val="multilevel"/>
    <w:tmpl w:val="0246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825"/>
    <w:rsid w:val="000A33FD"/>
    <w:rsid w:val="00126E3A"/>
    <w:rsid w:val="002D211F"/>
    <w:rsid w:val="0081322C"/>
    <w:rsid w:val="00855825"/>
    <w:rsid w:val="008B57C6"/>
    <w:rsid w:val="0098195B"/>
    <w:rsid w:val="00C57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5825"/>
  </w:style>
  <w:style w:type="character" w:styleId="a3">
    <w:name w:val="Strong"/>
    <w:basedOn w:val="a0"/>
    <w:uiPriority w:val="22"/>
    <w:qFormat/>
    <w:rsid w:val="00855825"/>
    <w:rPr>
      <w:b/>
      <w:bCs/>
    </w:rPr>
  </w:style>
  <w:style w:type="character" w:styleId="a4">
    <w:name w:val="Hyperlink"/>
    <w:basedOn w:val="a0"/>
    <w:uiPriority w:val="99"/>
    <w:semiHidden/>
    <w:unhideWhenUsed/>
    <w:rsid w:val="00855825"/>
    <w:rPr>
      <w:color w:val="0000FF"/>
      <w:u w:val="single"/>
    </w:rPr>
  </w:style>
  <w:style w:type="paragraph" w:styleId="a5">
    <w:name w:val="Normal (Web)"/>
    <w:basedOn w:val="a"/>
    <w:uiPriority w:val="99"/>
    <w:semiHidden/>
    <w:unhideWhenUsed/>
    <w:rsid w:val="00855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58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5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837909">
      <w:bodyDiv w:val="1"/>
      <w:marLeft w:val="0"/>
      <w:marRight w:val="0"/>
      <w:marTop w:val="0"/>
      <w:marBottom w:val="0"/>
      <w:divBdr>
        <w:top w:val="none" w:sz="0" w:space="0" w:color="auto"/>
        <w:left w:val="none" w:sz="0" w:space="0" w:color="auto"/>
        <w:bottom w:val="none" w:sz="0" w:space="0" w:color="auto"/>
        <w:right w:val="none" w:sz="0" w:space="0" w:color="auto"/>
      </w:divBdr>
      <w:divsChild>
        <w:div w:id="771439627">
          <w:marLeft w:val="0"/>
          <w:marRight w:val="0"/>
          <w:marTop w:val="0"/>
          <w:marBottom w:val="0"/>
          <w:divBdr>
            <w:top w:val="none" w:sz="0" w:space="0" w:color="auto"/>
            <w:left w:val="none" w:sz="0" w:space="0" w:color="auto"/>
            <w:bottom w:val="none" w:sz="0" w:space="0" w:color="auto"/>
            <w:right w:val="none" w:sz="0" w:space="0" w:color="auto"/>
          </w:divBdr>
          <w:divsChild>
            <w:div w:id="1266034929">
              <w:marLeft w:val="0"/>
              <w:marRight w:val="0"/>
              <w:marTop w:val="0"/>
              <w:marBottom w:val="0"/>
              <w:divBdr>
                <w:top w:val="none" w:sz="0" w:space="0" w:color="auto"/>
                <w:left w:val="none" w:sz="0" w:space="0" w:color="auto"/>
                <w:bottom w:val="none" w:sz="0" w:space="0" w:color="auto"/>
                <w:right w:val="none" w:sz="0" w:space="0" w:color="auto"/>
              </w:divBdr>
              <w:divsChild>
                <w:div w:id="1322735137">
                  <w:marLeft w:val="0"/>
                  <w:marRight w:val="0"/>
                  <w:marTop w:val="0"/>
                  <w:marBottom w:val="0"/>
                  <w:divBdr>
                    <w:top w:val="single" w:sz="6" w:space="0" w:color="FFFFFF"/>
                    <w:left w:val="none" w:sz="0" w:space="13" w:color="auto"/>
                    <w:bottom w:val="none" w:sz="0" w:space="31" w:color="auto"/>
                    <w:right w:val="none" w:sz="0" w:space="15" w:color="auto"/>
                  </w:divBdr>
                  <w:divsChild>
                    <w:div w:id="185287630">
                      <w:marLeft w:val="0"/>
                      <w:marRight w:val="0"/>
                      <w:marTop w:val="0"/>
                      <w:marBottom w:val="0"/>
                      <w:divBdr>
                        <w:top w:val="none" w:sz="0" w:space="0" w:color="auto"/>
                        <w:left w:val="none" w:sz="0" w:space="0" w:color="auto"/>
                        <w:bottom w:val="none" w:sz="0" w:space="0" w:color="auto"/>
                        <w:right w:val="none" w:sz="0" w:space="0" w:color="auto"/>
                      </w:divBdr>
                      <w:divsChild>
                        <w:div w:id="1462765895">
                          <w:marLeft w:val="0"/>
                          <w:marRight w:val="0"/>
                          <w:marTop w:val="0"/>
                          <w:marBottom w:val="0"/>
                          <w:divBdr>
                            <w:top w:val="none" w:sz="0" w:space="0" w:color="auto"/>
                            <w:left w:val="none" w:sz="0" w:space="0" w:color="auto"/>
                            <w:bottom w:val="none" w:sz="0" w:space="0" w:color="auto"/>
                            <w:right w:val="none" w:sz="0" w:space="0" w:color="auto"/>
                          </w:divBdr>
                        </w:div>
                        <w:div w:id="1933778001">
                          <w:marLeft w:val="0"/>
                          <w:marRight w:val="0"/>
                          <w:marTop w:val="0"/>
                          <w:marBottom w:val="0"/>
                          <w:divBdr>
                            <w:top w:val="none" w:sz="0" w:space="0" w:color="auto"/>
                            <w:left w:val="none" w:sz="0" w:space="0" w:color="auto"/>
                            <w:bottom w:val="none" w:sz="0" w:space="0" w:color="auto"/>
                            <w:right w:val="none" w:sz="0" w:space="0" w:color="auto"/>
                          </w:divBdr>
                        </w:div>
                        <w:div w:id="1581525108">
                          <w:marLeft w:val="0"/>
                          <w:marRight w:val="0"/>
                          <w:marTop w:val="0"/>
                          <w:marBottom w:val="0"/>
                          <w:divBdr>
                            <w:top w:val="none" w:sz="0" w:space="0" w:color="auto"/>
                            <w:left w:val="none" w:sz="0" w:space="0" w:color="auto"/>
                            <w:bottom w:val="none" w:sz="0" w:space="0" w:color="auto"/>
                            <w:right w:val="none" w:sz="0" w:space="0" w:color="auto"/>
                          </w:divBdr>
                        </w:div>
                        <w:div w:id="1270895545">
                          <w:marLeft w:val="0"/>
                          <w:marRight w:val="0"/>
                          <w:marTop w:val="0"/>
                          <w:marBottom w:val="0"/>
                          <w:divBdr>
                            <w:top w:val="none" w:sz="0" w:space="0" w:color="auto"/>
                            <w:left w:val="none" w:sz="0" w:space="0" w:color="auto"/>
                            <w:bottom w:val="none" w:sz="0" w:space="0" w:color="auto"/>
                            <w:right w:val="none" w:sz="0" w:space="0" w:color="auto"/>
                          </w:divBdr>
                          <w:divsChild>
                            <w:div w:id="1985624710">
                              <w:marLeft w:val="600"/>
                              <w:marRight w:val="0"/>
                              <w:marTop w:val="0"/>
                              <w:marBottom w:val="0"/>
                              <w:divBdr>
                                <w:top w:val="none" w:sz="0" w:space="0" w:color="auto"/>
                                <w:left w:val="none" w:sz="0" w:space="0" w:color="auto"/>
                                <w:bottom w:val="none" w:sz="0" w:space="0" w:color="auto"/>
                                <w:right w:val="none" w:sz="0" w:space="0" w:color="auto"/>
                              </w:divBdr>
                            </w:div>
                            <w:div w:id="1311710179">
                              <w:marLeft w:val="600"/>
                              <w:marRight w:val="0"/>
                              <w:marTop w:val="0"/>
                              <w:marBottom w:val="0"/>
                              <w:divBdr>
                                <w:top w:val="none" w:sz="0" w:space="0" w:color="auto"/>
                                <w:left w:val="none" w:sz="0" w:space="0" w:color="auto"/>
                                <w:bottom w:val="none" w:sz="0" w:space="0" w:color="auto"/>
                                <w:right w:val="none" w:sz="0" w:space="0" w:color="auto"/>
                              </w:divBdr>
                            </w:div>
                            <w:div w:id="1989744830">
                              <w:marLeft w:val="600"/>
                              <w:marRight w:val="0"/>
                              <w:marTop w:val="0"/>
                              <w:marBottom w:val="0"/>
                              <w:divBdr>
                                <w:top w:val="none" w:sz="0" w:space="0" w:color="auto"/>
                                <w:left w:val="none" w:sz="0" w:space="0" w:color="auto"/>
                                <w:bottom w:val="none" w:sz="0" w:space="0" w:color="auto"/>
                                <w:right w:val="none" w:sz="0" w:space="0" w:color="auto"/>
                              </w:divBdr>
                            </w:div>
                            <w:div w:id="970019224">
                              <w:marLeft w:val="600"/>
                              <w:marRight w:val="0"/>
                              <w:marTop w:val="0"/>
                              <w:marBottom w:val="0"/>
                              <w:divBdr>
                                <w:top w:val="none" w:sz="0" w:space="0" w:color="auto"/>
                                <w:left w:val="none" w:sz="0" w:space="0" w:color="auto"/>
                                <w:bottom w:val="none" w:sz="0" w:space="0" w:color="auto"/>
                                <w:right w:val="none" w:sz="0" w:space="0" w:color="auto"/>
                              </w:divBdr>
                            </w:div>
                            <w:div w:id="1734544319">
                              <w:marLeft w:val="0"/>
                              <w:marRight w:val="0"/>
                              <w:marTop w:val="0"/>
                              <w:marBottom w:val="0"/>
                              <w:divBdr>
                                <w:top w:val="none" w:sz="0" w:space="0" w:color="auto"/>
                                <w:left w:val="none" w:sz="0" w:space="0" w:color="auto"/>
                                <w:bottom w:val="none" w:sz="0" w:space="0" w:color="auto"/>
                                <w:right w:val="none" w:sz="0" w:space="0" w:color="auto"/>
                              </w:divBdr>
                              <w:divsChild>
                                <w:div w:id="1183588500">
                                  <w:marLeft w:val="0"/>
                                  <w:marRight w:val="0"/>
                                  <w:marTop w:val="0"/>
                                  <w:marBottom w:val="0"/>
                                  <w:divBdr>
                                    <w:top w:val="none" w:sz="0" w:space="0" w:color="auto"/>
                                    <w:left w:val="none" w:sz="0" w:space="0" w:color="auto"/>
                                    <w:bottom w:val="none" w:sz="0" w:space="0" w:color="auto"/>
                                    <w:right w:val="none" w:sz="0" w:space="0" w:color="auto"/>
                                  </w:divBdr>
                                </w:div>
                                <w:div w:id="1900437524">
                                  <w:marLeft w:val="0"/>
                                  <w:marRight w:val="0"/>
                                  <w:marTop w:val="0"/>
                                  <w:marBottom w:val="0"/>
                                  <w:divBdr>
                                    <w:top w:val="none" w:sz="0" w:space="0" w:color="auto"/>
                                    <w:left w:val="none" w:sz="0" w:space="0" w:color="auto"/>
                                    <w:bottom w:val="none" w:sz="0" w:space="0" w:color="auto"/>
                                    <w:right w:val="none" w:sz="0" w:space="0" w:color="auto"/>
                                  </w:divBdr>
                                </w:div>
                                <w:div w:id="352925465">
                                  <w:marLeft w:val="0"/>
                                  <w:marRight w:val="0"/>
                                  <w:marTop w:val="0"/>
                                  <w:marBottom w:val="0"/>
                                  <w:divBdr>
                                    <w:top w:val="none" w:sz="0" w:space="0" w:color="auto"/>
                                    <w:left w:val="none" w:sz="0" w:space="0" w:color="auto"/>
                                    <w:bottom w:val="none" w:sz="0" w:space="0" w:color="auto"/>
                                    <w:right w:val="none" w:sz="0" w:space="0" w:color="auto"/>
                                  </w:divBdr>
                                </w:div>
                                <w:div w:id="1611814506">
                                  <w:marLeft w:val="0"/>
                                  <w:marRight w:val="0"/>
                                  <w:marTop w:val="0"/>
                                  <w:marBottom w:val="0"/>
                                  <w:divBdr>
                                    <w:top w:val="none" w:sz="0" w:space="0" w:color="auto"/>
                                    <w:left w:val="none" w:sz="0" w:space="0" w:color="auto"/>
                                    <w:bottom w:val="none" w:sz="0" w:space="0" w:color="auto"/>
                                    <w:right w:val="none" w:sz="0" w:space="0" w:color="auto"/>
                                  </w:divBdr>
                                </w:div>
                                <w:div w:id="831412308">
                                  <w:marLeft w:val="0"/>
                                  <w:marRight w:val="0"/>
                                  <w:marTop w:val="0"/>
                                  <w:marBottom w:val="0"/>
                                  <w:divBdr>
                                    <w:top w:val="none" w:sz="0" w:space="0" w:color="auto"/>
                                    <w:left w:val="none" w:sz="0" w:space="0" w:color="auto"/>
                                    <w:bottom w:val="none" w:sz="0" w:space="0" w:color="auto"/>
                                    <w:right w:val="none" w:sz="0" w:space="0" w:color="auto"/>
                                  </w:divBdr>
                                </w:div>
                                <w:div w:id="1055202269">
                                  <w:marLeft w:val="0"/>
                                  <w:marRight w:val="0"/>
                                  <w:marTop w:val="0"/>
                                  <w:marBottom w:val="0"/>
                                  <w:divBdr>
                                    <w:top w:val="none" w:sz="0" w:space="0" w:color="auto"/>
                                    <w:left w:val="none" w:sz="0" w:space="0" w:color="auto"/>
                                    <w:bottom w:val="none" w:sz="0" w:space="0" w:color="auto"/>
                                    <w:right w:val="none" w:sz="0" w:space="0" w:color="auto"/>
                                  </w:divBdr>
                                </w:div>
                                <w:div w:id="1757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0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a.ru/society/20130208/921955768.html" TargetMode="External"/><Relationship Id="rId13" Type="http://schemas.openxmlformats.org/officeDocument/2006/relationships/image" Target="media/image8.gif"/><Relationship Id="rId18" Type="http://schemas.openxmlformats.org/officeDocument/2006/relationships/hyperlink" Target="http://www.rg.ru/2013/07/19/sanpin-dok.html"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hyperlink" Target="http://mdou182.edu.yar.ru/stranitsa_fgos/perspektivi_razvitiya_sistemi_doshkolnogo_obrazovaniya_v_ramkah_federalnih_gosudarstvennih_standartov.pdf" TargetMode="External"/><Relationship Id="rId2" Type="http://schemas.openxmlformats.org/officeDocument/2006/relationships/styles" Target="styles.xml"/><Relationship Id="rId16" Type="http://schemas.openxmlformats.org/officeDocument/2006/relationships/hyperlink" Target="http://base.consultant.ru/cons/cgi/online.cgi?req=doc;base=LAW;n=1546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png"/><Relationship Id="rId15" Type="http://schemas.openxmlformats.org/officeDocument/2006/relationships/hyperlink" Target="http://xn--80abucjiibhv9a.xn--p1ai/%D0%B4%D0%BE%D0%BA%D1%83%D0%BC%D0%B5%D0%BD%D1%82%D1%8B/2974/%D1%84%D0%B0%D0%B9%D0%BB/1543/12.12.29-%D0%A4%D0%97_%D0%9E%D0%B1_%D0%BE%D0%B1%D1%80%D0%B0%D0%B7%D0%BE%D0%B2%D0%B0%D0%BD%D0%B8%D0%B8_%D0%B2_%D0%A0%D0%BE%D1%81%D1%81%D0%B8%D0%B9%D1%81%D0%BA%D0%BE%D0%B9_%D0%A4%D0%B5%D0%B4%D0%B5%D1%80%D0%B0%D1%86%D0%B8%D0%B8.pdf" TargetMode="External"/><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1564</Words>
  <Characters>8918</Characters>
  <Application>Microsoft Office Word</Application>
  <DocSecurity>0</DocSecurity>
  <Lines>74</Lines>
  <Paragraphs>20</Paragraphs>
  <ScaleCrop>false</ScaleCrop>
  <Company>SPecialiST RePack</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2015-02-06T11:23:00Z</dcterms:created>
  <dcterms:modified xsi:type="dcterms:W3CDTF">2015-03-03T10:02:00Z</dcterms:modified>
</cp:coreProperties>
</file>